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АДМИНИСТРАЦИЯ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БЕРГУЛЬСКОГО СЕЛЬСОВЕТА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СЕВЕРНОГО РАЙОНА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НОВОСИБИРСКОЙ ОБЛАСТИ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sz w:val="24"/>
          <w:szCs w:val="24"/>
        </w:rPr>
        <w:t>П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05.05.2012</w:t>
      </w:r>
      <w:r>
        <w:rPr>
          <w:rFonts w:eastAsia="Times New Roman" w:cs="Arial"/>
          <w:sz w:val="24"/>
          <w:szCs w:val="24"/>
        </w:rPr>
        <w:t xml:space="preserve">                                  </w:t>
      </w:r>
      <w:proofErr w:type="spellStart"/>
      <w:r w:rsidRPr="00607E85">
        <w:rPr>
          <w:rFonts w:eastAsia="Times New Roman" w:cs="Arial"/>
          <w:sz w:val="24"/>
          <w:szCs w:val="24"/>
        </w:rPr>
        <w:t>с</w:t>
      </w:r>
      <w:proofErr w:type="gramStart"/>
      <w:r w:rsidRPr="00607E85">
        <w:rPr>
          <w:rFonts w:eastAsia="Times New Roman" w:cs="Arial"/>
          <w:sz w:val="24"/>
          <w:szCs w:val="24"/>
        </w:rPr>
        <w:t>.Б</w:t>
      </w:r>
      <w:proofErr w:type="gramEnd"/>
      <w:r w:rsidRPr="00607E85">
        <w:rPr>
          <w:rFonts w:eastAsia="Times New Roman" w:cs="Arial"/>
          <w:sz w:val="24"/>
          <w:szCs w:val="24"/>
        </w:rPr>
        <w:t>ергуль</w:t>
      </w:r>
      <w:proofErr w:type="spellEnd"/>
      <w:r>
        <w:rPr>
          <w:rFonts w:eastAsia="Times New Roman" w:cs="Arial"/>
          <w:sz w:val="24"/>
          <w:szCs w:val="24"/>
        </w:rPr>
        <w:t xml:space="preserve">                                     </w:t>
      </w:r>
      <w:r w:rsidRPr="00607E85">
        <w:rPr>
          <w:rFonts w:eastAsia="Times New Roman" w:cs="Arial"/>
          <w:sz w:val="24"/>
          <w:szCs w:val="24"/>
        </w:rPr>
        <w:t>№ 36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2"/>
          <w:szCs w:val="32"/>
        </w:rPr>
        <w:t>Об утверждении административного регламента предоставления муниципальной услуги по утверждению и выдаче схемы расположения земельного участка на кадастровом плане или кадастровой карте.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(с изменениями </w:t>
      </w:r>
      <w:hyperlink r:id="rId5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02.10.2012 № 84</w:t>
        </w:r>
      </w:hyperlink>
      <w:r w:rsidRPr="00607E85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30.04.2014 № 34</w:t>
        </w:r>
      </w:hyperlink>
      <w:r w:rsidRPr="00607E85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19.09.2016 № 66</w:t>
        </w:r>
      </w:hyperlink>
      <w:r w:rsidRPr="00607E85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13.06.2019 № 57</w:t>
        </w:r>
      </w:hyperlink>
      <w:r w:rsidRPr="00607E85">
        <w:rPr>
          <w:rFonts w:eastAsia="Times New Roman" w:cs="Arial"/>
          <w:sz w:val="24"/>
          <w:szCs w:val="24"/>
        </w:rPr>
        <w:t>, </w:t>
      </w:r>
      <w:hyperlink r:id="rId9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21.06.2021 № 58</w:t>
        </w:r>
      </w:hyperlink>
      <w:r w:rsidRPr="00607E85">
        <w:rPr>
          <w:rFonts w:eastAsia="Times New Roman" w:cs="Arial"/>
          <w:color w:val="0000FF"/>
          <w:sz w:val="24"/>
          <w:szCs w:val="24"/>
        </w:rPr>
        <w:t xml:space="preserve">, </w:t>
      </w:r>
      <w:proofErr w:type="gramStart"/>
      <w:r w:rsidRPr="00607E85">
        <w:rPr>
          <w:rFonts w:eastAsia="Times New Roman" w:cs="Arial"/>
          <w:color w:val="0000FF"/>
          <w:sz w:val="24"/>
          <w:szCs w:val="24"/>
        </w:rPr>
        <w:t>от</w:t>
      </w:r>
      <w:proofErr w:type="gramEnd"/>
      <w:r w:rsidRPr="00607E85">
        <w:rPr>
          <w:rFonts w:eastAsia="Times New Roman" w:cs="Arial"/>
          <w:color w:val="0000FF"/>
          <w:sz w:val="24"/>
          <w:szCs w:val="24"/>
        </w:rPr>
        <w:t xml:space="preserve"> 23.12.2021 № 117, </w:t>
      </w:r>
      <w:hyperlink r:id="rId10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14.06.2022 № 41</w:t>
        </w:r>
      </w:hyperlink>
      <w:r w:rsidR="00B94744">
        <w:rPr>
          <w:rFonts w:eastAsia="Times New Roman" w:cs="Arial"/>
          <w:color w:val="0000FF"/>
          <w:sz w:val="24"/>
          <w:szCs w:val="24"/>
        </w:rPr>
        <w:t>, от 10.02.2023 № 11</w:t>
      </w:r>
      <w:r w:rsidRPr="00607E85">
        <w:rPr>
          <w:rFonts w:eastAsia="Times New Roman" w:cs="Arial"/>
          <w:sz w:val="24"/>
          <w:szCs w:val="24"/>
        </w:rPr>
        <w:t>)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В целях оптимизации </w:t>
      </w:r>
      <w:proofErr w:type="gramStart"/>
      <w:r w:rsidRPr="00607E85">
        <w:rPr>
          <w:rFonts w:eastAsia="Times New Roman" w:cs="Arial"/>
          <w:sz w:val="24"/>
          <w:szCs w:val="24"/>
        </w:rPr>
        <w:t xml:space="preserve">( 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повышения качества) предоставления и доступности получения муниципальной услуги по утверждению и выдаче схемы расположения </w:t>
      </w:r>
      <w:proofErr w:type="gramStart"/>
      <w:r w:rsidRPr="00607E85">
        <w:rPr>
          <w:rFonts w:eastAsia="Times New Roman" w:cs="Arial"/>
          <w:sz w:val="24"/>
          <w:szCs w:val="24"/>
        </w:rPr>
        <w:t>земельного участка на кадастровом плане или кадастровой карте,  в соответствии с Федеральным законом </w:t>
      </w:r>
      <w:hyperlink r:id="rId11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607E85">
        <w:rPr>
          <w:rFonts w:eastAsia="Times New Roman" w:cs="Arial"/>
          <w:sz w:val="24"/>
          <w:szCs w:val="24"/>
        </w:rPr>
        <w:t> «</w:t>
      </w:r>
      <w:hyperlink r:id="rId12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607E85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 области от 01.09.2011№ 35 «Об утверждении Порядка разработки и утверждения административных регламентов предоставления муниципальных услуг» администрация Бергульского сельсовета Северного района Новосибирской области</w:t>
      </w:r>
      <w:proofErr w:type="gram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ПОСТАНОВЛЯЕТ: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муниципальной услуги по утверждению и выдаче схемы расположения земельного участка на кадастровом плане или кадастровой карте.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2.Специалисту администрации Бергульского сельсовета Северного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района Новосибирской области </w:t>
      </w:r>
      <w:proofErr w:type="gramStart"/>
      <w:r w:rsidRPr="00607E85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607E85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 Т.С.)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« Вестник Бергульского сельсовета»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</w:t>
      </w:r>
      <w:proofErr w:type="gramStart"/>
      <w:r w:rsidRPr="00607E85">
        <w:rPr>
          <w:rFonts w:eastAsia="Times New Roman" w:cs="Arial"/>
          <w:sz w:val="24"/>
          <w:szCs w:val="24"/>
        </w:rPr>
        <w:t>Контроль за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исполнением данного постановления оставляю за собой.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spellStart"/>
      <w:r w:rsidRPr="00607E85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</w:p>
    <w:p w:rsid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УТВЕРЖДЕН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постановлением администрации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Бергульского сельсовета</w:t>
      </w:r>
    </w:p>
    <w:p w:rsid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 xml:space="preserve">Северного района Новосибирской области 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от 05.05.2012г № 36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2"/>
          <w:szCs w:val="32"/>
        </w:rPr>
        <w:t>по оказанию муниципальной услуги по утверждению и выдаче схемы расположения земельного участка на кадастровом плане или кадастровой карте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0"/>
          <w:szCs w:val="30"/>
        </w:rPr>
        <w:t>1. Общие положения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1.1. Наименование муниципальной услуги: утверждение и выдача схемы расположения земельного участка на кадастровом плане или кадастровой карте.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(в ред. </w:t>
      </w:r>
      <w:hyperlink r:id="rId13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30.04.2014 № 34</w:t>
        </w:r>
      </w:hyperlink>
      <w:r w:rsidRPr="00607E85">
        <w:rPr>
          <w:rFonts w:eastAsia="Times New Roman" w:cs="Arial"/>
          <w:sz w:val="24"/>
          <w:szCs w:val="24"/>
        </w:rPr>
        <w:t xml:space="preserve">) 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607E85">
        <w:rPr>
          <w:rFonts w:eastAsia="Times New Roman" w:cs="Arial"/>
          <w:sz w:val="24"/>
          <w:szCs w:val="24"/>
        </w:rPr>
        <w:t>–М</w:t>
      </w:r>
      <w:proofErr w:type="gramEnd"/>
      <w:r w:rsidRPr="00607E85">
        <w:rPr>
          <w:rFonts w:eastAsia="Times New Roman" w:cs="Arial"/>
          <w:sz w:val="24"/>
          <w:szCs w:val="24"/>
        </w:rPr>
        <w:t>ФЦ).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1.2. Заявителями на предоставление муниципальной услуги выступают физические лица и юридические лица, индивидуальные предприниматели.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1.3. (в ред. </w:t>
      </w:r>
      <w:hyperlink r:id="rId14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30.04.2014 № 34</w:t>
        </w:r>
      </w:hyperlink>
      <w:r w:rsidRPr="00607E85">
        <w:rPr>
          <w:rFonts w:eastAsia="Times New Roman" w:cs="Arial"/>
          <w:sz w:val="24"/>
          <w:szCs w:val="24"/>
        </w:rPr>
        <w:t>) Порядок информирования о правилах предоставления муниципальной услуги осуществляется: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перерыв с 13.00 до 14.00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Телефон для справок: (383) 60 35-330.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607E85">
        <w:rPr>
          <w:rFonts w:eastAsia="Times New Roman" w:cs="Arial"/>
          <w:sz w:val="24"/>
          <w:szCs w:val="24"/>
        </w:rPr>
        <w:t>.К</w:t>
      </w:r>
      <w:proofErr w:type="gramEnd"/>
      <w:r w:rsidRPr="00607E85">
        <w:rPr>
          <w:rFonts w:eastAsia="Times New Roman" w:cs="Arial"/>
          <w:sz w:val="24"/>
          <w:szCs w:val="24"/>
        </w:rPr>
        <w:t>раскома,37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Телефон для справок (383) 62 50-707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Факс (383) 62 50-707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607E85">
        <w:rPr>
          <w:rFonts w:eastAsia="Times New Roman" w:cs="Arial"/>
          <w:sz w:val="24"/>
          <w:szCs w:val="24"/>
        </w:rPr>
        <w:t>Call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 – центр 052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Часы приема заявителей: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понедельник - пятница 9.00 – 18.00;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выходные дни – суббота, воскресенье.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1.3.1.Местонахождение отдела Администрации Бергульского сельсовета Северного района Новосибирской области, предоставляющего муниципальную услугу: Новосибирская область, Северный район, </w:t>
      </w:r>
      <w:proofErr w:type="spellStart"/>
      <w:r w:rsidRPr="00607E85">
        <w:rPr>
          <w:rFonts w:eastAsia="Times New Roman" w:cs="Arial"/>
          <w:sz w:val="24"/>
          <w:szCs w:val="24"/>
        </w:rPr>
        <w:t>с</w:t>
      </w:r>
      <w:proofErr w:type="gramStart"/>
      <w:r w:rsidRPr="00607E85">
        <w:rPr>
          <w:rFonts w:eastAsia="Times New Roman" w:cs="Arial"/>
          <w:sz w:val="24"/>
          <w:szCs w:val="24"/>
        </w:rPr>
        <w:t>.Б</w:t>
      </w:r>
      <w:proofErr w:type="gramEnd"/>
      <w:r w:rsidRPr="00607E85">
        <w:rPr>
          <w:rFonts w:eastAsia="Times New Roman" w:cs="Arial"/>
          <w:sz w:val="24"/>
          <w:szCs w:val="24"/>
        </w:rPr>
        <w:t>ергуль</w:t>
      </w:r>
      <w:proofErr w:type="spellEnd"/>
      <w:r w:rsidRPr="00607E85">
        <w:rPr>
          <w:rFonts w:eastAsia="Times New Roman" w:cs="Arial"/>
          <w:sz w:val="24"/>
          <w:szCs w:val="24"/>
        </w:rPr>
        <w:t>, ул.Центральная,38.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1.3.2.Часы приёма заявителей в Администрации Бергульского сельсовета: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пн.- пт. – 9.00- 17.00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-перерыв 13.00– 14.00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(в ред. </w:t>
      </w:r>
      <w:hyperlink r:id="rId15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30.04.2014 № 34</w:t>
        </w:r>
      </w:hyperlink>
      <w:r w:rsidRPr="00607E85">
        <w:rPr>
          <w:rFonts w:eastAsia="Times New Roman" w:cs="Arial"/>
          <w:sz w:val="24"/>
          <w:szCs w:val="24"/>
        </w:rPr>
        <w:t xml:space="preserve">) 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607E85">
        <w:rPr>
          <w:rFonts w:eastAsia="Times New Roman" w:cs="Arial"/>
          <w:sz w:val="24"/>
          <w:szCs w:val="24"/>
        </w:rPr>
        <w:t>call</w:t>
      </w:r>
      <w:proofErr w:type="spellEnd"/>
      <w:r w:rsidRPr="00607E85">
        <w:rPr>
          <w:rFonts w:eastAsia="Times New Roman" w:cs="Arial"/>
          <w:sz w:val="24"/>
          <w:szCs w:val="24"/>
        </w:rPr>
        <w:t>-центра МФЦ.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>1.3.3.Адрес официального интернет-сайта Администрации Северного района Новосибирской области: http:// severnoe-nso.ru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1.3.4.Информация, размещаемая на официальном интернет-сайте и информационном стенде Администрации Северного района Новосибирской области, обновляется по мере ее изменения.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Информация, размещаемая на официальном интернет-сайте и информационном стенде Администрации Северного района Новосибирской области, обновляется по мере ее изменения.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1.3.5. Информация по вопросам предоставления муниципальной услуги предоставляется: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посредством размещения на информационном стенде и официальном сайте Администрации Северного района Новосибирской области в сети Интернет, электронного информирования;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 использованием средств телефонной, почтовой связи.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Для получения информации о муниципальной услуге, порядке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предоставления, ходе предоставления муниципальной услуги заявители вправе обращаться: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1) в устной форме лично или по телефону;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к специалистам Администрации Бергульского сельсовета, участвующих в предоставлении муниципальной услуги;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2) в письменной форме почтой;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3) посредством электронной почты;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(в ред. </w:t>
      </w:r>
      <w:hyperlink r:id="rId16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13.06.2019 № 57</w:t>
        </w:r>
      </w:hyperlink>
      <w:r w:rsidRPr="00607E85">
        <w:rPr>
          <w:rFonts w:eastAsia="Times New Roman" w:cs="Arial"/>
          <w:sz w:val="24"/>
          <w:szCs w:val="24"/>
        </w:rPr>
        <w:t xml:space="preserve">) 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</w:t>
      </w:r>
      <w:r w:rsidRPr="00607E85">
        <w:rPr>
          <w:rFonts w:eastAsia="Times New Roman" w:cs="Arial"/>
          <w:sz w:val="24"/>
          <w:szCs w:val="24"/>
        </w:rPr>
        <w:lastRenderedPageBreak/>
        <w:t>по почтовому адресу, указанному в обращении, поступившем в письменной форме.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0"/>
          <w:szCs w:val="30"/>
        </w:rPr>
        <w:t>2. Стандарт предоставления муниципальной услуги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2.1. Наименование муниципальной услуги утверждение и выдача схемы расположения земельного участка на кадастровом плане или кадастровой карте.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2.2. Предоставление муниципальной услуги осуществляет Администрация Бергульского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Место нахождения организации: 630091, </w:t>
      </w:r>
      <w:proofErr w:type="spellStart"/>
      <w:r w:rsidRPr="00607E85">
        <w:rPr>
          <w:rFonts w:eastAsia="Times New Roman" w:cs="Arial"/>
          <w:sz w:val="24"/>
          <w:szCs w:val="24"/>
        </w:rPr>
        <w:t>г</w:t>
      </w:r>
      <w:proofErr w:type="gramStart"/>
      <w:r w:rsidRPr="00607E85">
        <w:rPr>
          <w:rFonts w:eastAsia="Times New Roman" w:cs="Arial"/>
          <w:sz w:val="24"/>
          <w:szCs w:val="24"/>
        </w:rPr>
        <w:t>.Н</w:t>
      </w:r>
      <w:proofErr w:type="gramEnd"/>
      <w:r w:rsidRPr="00607E85">
        <w:rPr>
          <w:rFonts w:eastAsia="Times New Roman" w:cs="Arial"/>
          <w:sz w:val="24"/>
          <w:szCs w:val="24"/>
        </w:rPr>
        <w:t>овосибирск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607E85">
        <w:rPr>
          <w:rFonts w:eastAsia="Times New Roman" w:cs="Arial"/>
          <w:sz w:val="24"/>
          <w:szCs w:val="24"/>
        </w:rPr>
        <w:t>ул.Державина</w:t>
      </w:r>
      <w:proofErr w:type="spellEnd"/>
      <w:r w:rsidRPr="00607E85">
        <w:rPr>
          <w:rFonts w:eastAsia="Times New Roman" w:cs="Arial"/>
          <w:sz w:val="24"/>
          <w:szCs w:val="24"/>
        </w:rPr>
        <w:t>, д.28; 630082, г. Новосибирск, ул. Дачная, 60.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 и по телефону (383) 227-10-87; 325-05-24.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(в ред. </w:t>
      </w:r>
      <w:hyperlink r:id="rId17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30.04.2014 № 34</w:t>
        </w:r>
      </w:hyperlink>
      <w:r w:rsidRPr="00607E85">
        <w:rPr>
          <w:rFonts w:eastAsia="Times New Roman" w:cs="Arial"/>
          <w:sz w:val="24"/>
          <w:szCs w:val="24"/>
        </w:rPr>
        <w:t>) Предоставление муниципальной услуги возможно в МФЦ.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2.3. Результатом предоставления муниципальной услуги является: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- сообщение о приостановлении оказания услуги с просьбой </w:t>
      </w:r>
      <w:proofErr w:type="gramStart"/>
      <w:r w:rsidRPr="00607E85">
        <w:rPr>
          <w:rFonts w:eastAsia="Times New Roman" w:cs="Arial"/>
          <w:sz w:val="24"/>
          <w:szCs w:val="24"/>
        </w:rPr>
        <w:t>предоставить недостающие документы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либо отказ в предоставлении услуги;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уведомление об отказе в предоставлении услуги;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получение заявителем утвержденной схемы расположения участка.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2.4. Срок предоставления муниципальной услуги: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2.4.1. 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40 дней со дня обращения за муниципальной услугой.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 не более 3 рабочих дней со дня их подготовки.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2.4.4. Правовые основания для предоставления муниципальной услуги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607E85">
        <w:rPr>
          <w:rFonts w:eastAsia="Times New Roman" w:cs="Arial"/>
          <w:sz w:val="24"/>
          <w:szCs w:val="24"/>
        </w:rPr>
        <w:t>с</w:t>
      </w:r>
      <w:proofErr w:type="gramEnd"/>
      <w:r w:rsidRPr="00607E85">
        <w:rPr>
          <w:rFonts w:eastAsia="Times New Roman" w:cs="Arial"/>
          <w:sz w:val="24"/>
          <w:szCs w:val="24"/>
        </w:rPr>
        <w:t>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 </w:t>
      </w:r>
      <w:hyperlink r:id="rId18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607E85">
        <w:rPr>
          <w:rFonts w:eastAsia="Times New Roman" w:cs="Arial"/>
          <w:sz w:val="24"/>
          <w:szCs w:val="24"/>
        </w:rPr>
        <w:t> Российской Федерации от 12.12.1993;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>- </w:t>
      </w:r>
      <w:hyperlink r:id="rId19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607E85">
        <w:rPr>
          <w:rFonts w:eastAsia="Times New Roman" w:cs="Arial"/>
          <w:sz w:val="24"/>
          <w:szCs w:val="24"/>
        </w:rPr>
        <w:t> Российской Федерации от 30 ноября 1994 года № 51-ФЗ;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Земельным кодексом Российской Федерации от 25 октября 2001 года № 136-ФЗ;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 </w:t>
      </w:r>
      <w:hyperlink r:id="rId20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Градостроительным кодексом</w:t>
        </w:r>
      </w:hyperlink>
      <w:r w:rsidRPr="00607E85">
        <w:rPr>
          <w:rFonts w:eastAsia="Times New Roman" w:cs="Arial"/>
          <w:sz w:val="24"/>
          <w:szCs w:val="24"/>
        </w:rPr>
        <w:t> Российской Федерации от 29 декабря 2004 года № 190-ФЗ;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Федеральным законом </w:t>
      </w:r>
      <w:hyperlink r:id="rId21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9 февраля 2009 года № 8-ФЗ</w:t>
        </w:r>
      </w:hyperlink>
      <w:r w:rsidRPr="00607E85">
        <w:rPr>
          <w:rFonts w:eastAsia="Times New Roman" w:cs="Arial"/>
          <w:sz w:val="24"/>
          <w:szCs w:val="24"/>
        </w:rPr>
        <w:t> «Об обеспечении доступа к информации о деятельности государственных органов и органов местного самоуправления»;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Федеральным законом </w:t>
      </w:r>
      <w:hyperlink r:id="rId22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27 июля 2010 года № 210-ФЗ</w:t>
        </w:r>
      </w:hyperlink>
      <w:r w:rsidRPr="00607E85">
        <w:rPr>
          <w:rFonts w:eastAsia="Times New Roman" w:cs="Arial"/>
          <w:sz w:val="24"/>
          <w:szCs w:val="24"/>
        </w:rPr>
        <w:t> «</w:t>
      </w:r>
      <w:hyperlink r:id="rId23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607E85">
        <w:rPr>
          <w:rFonts w:eastAsia="Times New Roman" w:cs="Arial"/>
          <w:sz w:val="24"/>
          <w:szCs w:val="24"/>
        </w:rPr>
        <w:t>»;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 (в ред. </w:t>
      </w:r>
      <w:r w:rsidRPr="00607E85">
        <w:rPr>
          <w:rFonts w:eastAsia="Times New Roman" w:cs="Arial"/>
          <w:color w:val="0000FF"/>
          <w:sz w:val="24"/>
          <w:szCs w:val="24"/>
        </w:rPr>
        <w:t>от 23.12.2021 № 117</w:t>
      </w:r>
      <w:r w:rsidR="00B94744">
        <w:rPr>
          <w:rFonts w:eastAsia="Times New Roman" w:cs="Arial"/>
          <w:color w:val="0000FF"/>
          <w:sz w:val="24"/>
          <w:szCs w:val="24"/>
        </w:rPr>
        <w:t>, от 10.02.2023 № 11</w:t>
      </w:r>
      <w:r w:rsidRPr="00607E85">
        <w:rPr>
          <w:rFonts w:eastAsia="Times New Roman" w:cs="Arial"/>
          <w:sz w:val="24"/>
          <w:szCs w:val="24"/>
        </w:rPr>
        <w:t>) Закон Новосибирской области </w:t>
      </w:r>
      <w:hyperlink r:id="rId24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05.12.2016 № 112-</w:t>
        </w:r>
      </w:hyperlink>
      <w:r w:rsidRPr="00607E85">
        <w:rPr>
          <w:rFonts w:eastAsia="Times New Roman" w:cs="Arial"/>
          <w:sz w:val="24"/>
          <w:szCs w:val="24"/>
        </w:rPr>
        <w:t>ОЗ «Об отдельных вопросах регулирования земельных отношений на территории Новосибирской области»;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Уставом сельсовета;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  <w:bookmarkStart w:id="0" w:name="_GoBack"/>
      <w:bookmarkEnd w:id="0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2.5. Перечень документов, необходимых для получения муниципальной услуги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Для получения муниципальной услуги заявителем предоставляется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заявление о предоставлении земельного участка для строительства с указанием назначения объекта, предполагаемого места его размещения, испрашиваемое право на земельный участок;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копия документа, удостоверяющего личность заявителя либо копия надлежащим образом оформленной доверенности (для представителей заявителя);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</w:t>
      </w:r>
      <w:proofErr w:type="spellStart"/>
      <w:r w:rsidRPr="00607E85">
        <w:rPr>
          <w:rFonts w:eastAsia="Times New Roman" w:cs="Arial"/>
          <w:sz w:val="24"/>
          <w:szCs w:val="24"/>
        </w:rPr>
        <w:t>топосъемка</w:t>
      </w:r>
      <w:proofErr w:type="spellEnd"/>
      <w:r w:rsidRPr="00607E85">
        <w:rPr>
          <w:rFonts w:eastAsia="Times New Roman" w:cs="Arial"/>
          <w:sz w:val="24"/>
          <w:szCs w:val="24"/>
        </w:rPr>
        <w:t>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-планово-картографический материал.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2.5.1.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25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607E85">
        <w:rPr>
          <w:rFonts w:eastAsia="Times New Roman" w:cs="Arial"/>
          <w:sz w:val="24"/>
          <w:szCs w:val="24"/>
        </w:rPr>
        <w:t> «</w:t>
      </w:r>
      <w:hyperlink r:id="rId26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607E85">
        <w:rPr>
          <w:rFonts w:eastAsia="Times New Roman" w:cs="Arial"/>
          <w:sz w:val="24"/>
          <w:szCs w:val="24"/>
        </w:rPr>
        <w:t> (в ред. </w:t>
      </w:r>
      <w:hyperlink r:id="rId27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21.06.2021 № 58</w:t>
        </w:r>
      </w:hyperlink>
      <w:r w:rsidRPr="00607E85">
        <w:rPr>
          <w:rFonts w:eastAsia="Times New Roman" w:cs="Arial"/>
          <w:sz w:val="24"/>
          <w:szCs w:val="24"/>
        </w:rPr>
        <w:t>).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Документы, указанные в части 6 ст. 7 Федерального закона </w:t>
      </w:r>
      <w:hyperlink r:id="rId28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607E85">
        <w:rPr>
          <w:rFonts w:eastAsia="Times New Roman" w:cs="Arial"/>
          <w:sz w:val="24"/>
          <w:szCs w:val="24"/>
        </w:rPr>
        <w:t>, представляемые в форме документа на бумажном носителе или в форме электронного документа: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иностранного гражданина, лица без гражданства, включая вид на жительство и удостоверение беженца;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2) документы воинского учета;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3) свидетельства о государственной регистрации актов гражданского состояния;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4) документы, подтверждающие регистрацию по месту жительства или по месту пребывания;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5) 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6) документы, подтверждающие прохождение государственного технического осмотра (освидетельствования) транспортного средства соответствующего вида;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7) документы на транспортное средство и его составные части, в том числе регистрационные документы;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8) документы о трудовой деятельности, трудовом стаже и заработке гражданина;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 xml:space="preserve">9) документы о соответствующих </w:t>
      </w:r>
      <w:proofErr w:type="gramStart"/>
      <w:r w:rsidRPr="00607E85">
        <w:rPr>
          <w:rFonts w:eastAsia="Times New Roman" w:cs="Arial"/>
          <w:sz w:val="24"/>
          <w:szCs w:val="24"/>
        </w:rPr>
        <w:t>образовании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и (или) профессиональной квалификации, об ученых степенях и ученых званиях и документы, связанные с прохождением обучения, выдаваемые организациями, осуществляющими образовательную деятельность;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10) справки, заключения и иные документы, выдаваемые медицинскими организациями, осуществляющими медицинскую деятельность и входящими в государственную, муниципальную или частную систему здравоохранения;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11)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12) решения, приговоры, определения и постановления судов общей юрисдикции и арбитражных судов;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13) учредительные документы юридического лица;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14)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15)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16) документы, выдаваемые федеральными государственными учреждениями </w:t>
      </w:r>
      <w:proofErr w:type="gramStart"/>
      <w:r w:rsidRPr="00607E85">
        <w:rPr>
          <w:rFonts w:eastAsia="Times New Roman" w:cs="Arial"/>
          <w:sz w:val="24"/>
          <w:szCs w:val="24"/>
        </w:rPr>
        <w:t>медико-социальной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экспертизы;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17) удостоверения и документы, подтверждающие право гражданина на получение социальной поддержки;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18) документы о государственных и ведомственных наградах, государственных премиях и знаках отличия.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2.6. Перечень документов, хранящихся в государственных органах.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Для предоставления муниципальной услуги сотрудником Администрации Бергульского сельсовета самостоятельно </w:t>
      </w:r>
      <w:proofErr w:type="spellStart"/>
      <w:r w:rsidRPr="00607E85">
        <w:rPr>
          <w:rFonts w:eastAsia="Times New Roman" w:cs="Arial"/>
          <w:sz w:val="24"/>
          <w:szCs w:val="24"/>
        </w:rPr>
        <w:t>истребуются</w:t>
      </w:r>
      <w:proofErr w:type="spellEnd"/>
      <w:r w:rsidRPr="00607E85">
        <w:rPr>
          <w:rFonts w:eastAsia="Times New Roman" w:cs="Arial"/>
          <w:sz w:val="24"/>
          <w:szCs w:val="24"/>
        </w:rPr>
        <w:t>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кадастровый план территории, на которой находится земельный участок.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(в ред. </w:t>
      </w:r>
      <w:hyperlink r:id="rId29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30.04.2014 № 34</w:t>
        </w:r>
      </w:hyperlink>
      <w:r w:rsidRPr="00607E85">
        <w:rPr>
          <w:rFonts w:eastAsia="Times New Roman" w:cs="Arial"/>
          <w:sz w:val="24"/>
          <w:szCs w:val="24"/>
        </w:rPr>
        <w:t>) при личном обращении в МФЦ на бумажном носителе.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2.7. Перечень оснований для отказа в приеме документов, необходимых для предоставления муниципальной услуги.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отсутствие у заявителей права на получение муниципальной услуги в соответствии с действующим законодательством Российской Федерации.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2.8. (в ред. </w:t>
      </w:r>
      <w:r w:rsidRPr="00607E85">
        <w:rPr>
          <w:rFonts w:eastAsia="Times New Roman" w:cs="Arial"/>
          <w:color w:val="0000FF"/>
          <w:sz w:val="24"/>
          <w:szCs w:val="24"/>
        </w:rPr>
        <w:t>от 23.12.2021 № 117</w:t>
      </w:r>
      <w:r w:rsidR="00B94744">
        <w:rPr>
          <w:rFonts w:eastAsia="Times New Roman" w:cs="Arial"/>
          <w:color w:val="0000FF"/>
          <w:sz w:val="24"/>
          <w:szCs w:val="24"/>
        </w:rPr>
        <w:t>, от 10.02.2023 № 11</w:t>
      </w:r>
      <w:r w:rsidRPr="00607E85">
        <w:rPr>
          <w:rFonts w:eastAsia="Times New Roman" w:cs="Arial"/>
          <w:sz w:val="24"/>
          <w:szCs w:val="24"/>
        </w:rPr>
        <w:t>) </w:t>
      </w:r>
      <w:r w:rsidR="00B94744">
        <w:rPr>
          <w:rFonts w:eastAsia="Times New Roman" w:cs="Arial"/>
          <w:sz w:val="24"/>
          <w:szCs w:val="24"/>
        </w:rPr>
        <w:t>Исчерпывающий перечень оснований для отказа в предоставлении муниципальной услуги</w:t>
      </w:r>
      <w:r w:rsidRPr="00607E85">
        <w:rPr>
          <w:rFonts w:eastAsia="Times New Roman" w:cs="Arial"/>
          <w:sz w:val="24"/>
          <w:szCs w:val="24"/>
        </w:rPr>
        <w:t>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письменное заявление заявителя об отказе в предоставлении муниципальной услуги;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- отсутствие правового основания для предоставления услуги.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Основанием для отказа в утверждении схемы расположения земельного участка является: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1)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статьи11.10 ЗК РФ;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3) разработка схемы расположения земельного участка с нарушением предусмотренных статьей 11.9 настоящего </w:t>
      </w:r>
      <w:hyperlink r:id="rId30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Кодекса</w:t>
        </w:r>
      </w:hyperlink>
      <w:r w:rsidRPr="00607E85">
        <w:rPr>
          <w:rFonts w:eastAsia="Times New Roman" w:cs="Arial"/>
          <w:sz w:val="24"/>
          <w:szCs w:val="24"/>
        </w:rPr>
        <w:t> требований к образуемым земельным участкам;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5) расположение земельного участка, образование которого предусмотрено схемой расположения земельного участка</w:t>
      </w:r>
      <w:proofErr w:type="gramStart"/>
      <w:r w:rsidRPr="00607E85">
        <w:rPr>
          <w:rFonts w:eastAsia="Times New Roman" w:cs="Arial"/>
          <w:sz w:val="24"/>
          <w:szCs w:val="24"/>
        </w:rPr>
        <w:t>,.</w:t>
      </w:r>
      <w:proofErr w:type="gram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2.9. Предоставление муниципальной услуги осуществляется бесплатно.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2.10. Размер платы, взимаемой с заявителя при предоставлении услуг, которые являются необходимыми и обязательными для предоставления услуги: предоставление данных услуг является бесплатным для заявителя.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2.11. (в ред. </w:t>
      </w:r>
      <w:hyperlink r:id="rId31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30.04.2014 № 34</w:t>
        </w:r>
      </w:hyperlink>
      <w:r w:rsidRPr="00607E85">
        <w:rPr>
          <w:rFonts w:eastAsia="Times New Roman" w:cs="Arial"/>
          <w:sz w:val="24"/>
          <w:szCs w:val="24"/>
        </w:rPr>
        <w:t xml:space="preserve">) Максимальный срок ожидания заявителя в очереди </w:t>
      </w:r>
      <w:proofErr w:type="gramStart"/>
      <w:r w:rsidRPr="00607E85">
        <w:rPr>
          <w:rFonts w:eastAsia="Times New Roman" w:cs="Arial"/>
          <w:sz w:val="24"/>
          <w:szCs w:val="24"/>
        </w:rPr>
        <w:t>при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</w:t>
      </w:r>
      <w:proofErr w:type="gramStart"/>
      <w:r w:rsidRPr="00607E85">
        <w:rPr>
          <w:rFonts w:eastAsia="Times New Roman" w:cs="Arial"/>
          <w:sz w:val="24"/>
          <w:szCs w:val="24"/>
        </w:rPr>
        <w:t>подачи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</w:t>
      </w:r>
      <w:proofErr w:type="gramStart"/>
      <w:r w:rsidRPr="00607E85">
        <w:rPr>
          <w:rFonts w:eastAsia="Times New Roman" w:cs="Arial"/>
          <w:sz w:val="24"/>
          <w:szCs w:val="24"/>
        </w:rPr>
        <w:t>..</w:t>
      </w:r>
      <w:proofErr w:type="gram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2.12. Срок и порядок регистрации запроса заявителя о предоставлении муниципальной услуги и услуги: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2.13. (в ред. </w:t>
      </w:r>
      <w:hyperlink r:id="rId32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19.09.2016 № 66</w:t>
        </w:r>
      </w:hyperlink>
      <w:r w:rsidRPr="00607E85">
        <w:rPr>
          <w:rFonts w:eastAsia="Times New Roman" w:cs="Arial"/>
          <w:sz w:val="24"/>
          <w:szCs w:val="24"/>
        </w:rPr>
        <w:t>) Требования к помещениям, в которых предоставляется муниципальная услуга: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2.13.1.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2.13.2. Вход в здание оборудуется вывеской, содержащей наименование и место нахождения администрации, режим работы.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санитарно-эпидемиологическим правилам и нормативам;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правилам противопожарной безопасности;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Места для ожидания оборудуются: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стульями (кресельными секциями) и (или) скамьями;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Рабочее место сотрудника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администрации оборудуется персональным компьютером с печатающим устройством. Сотрудник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администрации обеспечивается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личными и (или) настольными идентификационными карточками.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2.14. Показатели качества и доступности предоставления муниципальной услуги: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2.14.1. Показатели качества муниципальной услуги: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2.14.2. Показатели доступности предоставления муниципальной услуги: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Количество заявителей, благополучно воспользовавшихся муниципальной услугой;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открытость и доступность информации о порядке и стандарте предоставления муниципальной услуги, об образцах оформления документов, необходимых для предоставления государственной поддержки, размещенных на информационных стендах, на Интернет-ресурсах администрации;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средства государственной поддержки перечисляются с использованием автоматизированных систем, без участия заявителя;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пешеходная доступность от остановок общественного транспорта до, здания структурного подразделения Администрации Бергульского сельсовета;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sym w:font="Symbol" w:char="F02D"/>
      </w:r>
      <w:r w:rsidRPr="00607E85">
        <w:rPr>
          <w:rFonts w:eastAsia="Times New Roman" w:cs="Arial"/>
          <w:sz w:val="24"/>
          <w:szCs w:val="24"/>
        </w:rPr>
        <w:t xml:space="preserve">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0"/>
          <w:szCs w:val="30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(в ред. </w:t>
      </w:r>
      <w:r w:rsidRPr="00607E85">
        <w:rPr>
          <w:rFonts w:eastAsia="Times New Roman" w:cs="Arial"/>
          <w:color w:val="0000FF"/>
          <w:sz w:val="24"/>
          <w:szCs w:val="24"/>
        </w:rPr>
        <w:t>от 23.12.2021 № 117</w:t>
      </w:r>
      <w:r w:rsidRPr="00607E85">
        <w:rPr>
          <w:rFonts w:eastAsia="Times New Roman" w:cs="Arial"/>
          <w:sz w:val="24"/>
          <w:szCs w:val="24"/>
        </w:rPr>
        <w:t>)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1) прием и регистрация заявления и прилагаемых документов;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2)  рассмотрение заявления и прилагаемых к нему документов, принятие решения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по утверждению и выдаче схемы расположения земельного участка на кадастровом плане или кадастровой карте»;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>3) направление (вручение) заявителю решения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об утверждении и выдаче схемы расположения земельного участка на кадастровом плане или кадастровой карте либо об отказе в утверждении и выдачи схемы расположения земельного участка на кадастровом плане или кадастровой карте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3.2. Блок-схема последовательности административных процедур при предоставлении муниципальной услуги приведена в приложении 2 к административному регламенту.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             3.3. Прием и регистрация заявления и прилагаемых документов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3.3.1. Юридическим фактом, являющимся основанием для начала выполнения административной процедуры, является поступление в Уполномоченный орган заявления и прилагаемых документов.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3.3.2. 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осуществляет регистрацию заявления и прилагаемых документов в журнале регистрации входящий обращений;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выдает расписку в получении от заявителя документов с указанием их перечня и даты их получения Уполномоченным органом.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3.3.3. В случае если заявление и прилагаемые документы представляются заявителем (представителем заявителя) в Уполномоченный орган лично, должностное лицо Уполномоченного органа, ответственное за прием и регистрацию заявления выдает заявителю или его представителю расписку в получении документов с указанием их перечня и даты получения. Расписка выдается заявителю (представителю заявителя) в день получения Уполномоченным органом таких документов.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случае</w:t>
      </w:r>
      <w:proofErr w:type="gramStart"/>
      <w:r w:rsidRPr="00607E85">
        <w:rPr>
          <w:rFonts w:eastAsia="Times New Roman" w:cs="Arial"/>
          <w:sz w:val="24"/>
          <w:szCs w:val="24"/>
        </w:rPr>
        <w:t>,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если заявление и прилагаемые документы представлены в Уполномоченный орган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sz w:val="24"/>
          <w:szCs w:val="24"/>
        </w:rPr>
        <w:t>Получение заявления и прилагаемых документов, представляемых в форме электронных документов, подтверждается Уполномоченным органом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Сообщение о получении заявления и прилагаемых документов направляется по указанному в заявлении адресу электронной почты или в личный кабинет заявителя (представителя заявителя) Регионального портала.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Сообщение о получении заявления и прилагаемых документов направляется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3.3.4.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>3.3.5.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3.3.6.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 Рассмотрение заявления и прилагаемых к нему документов,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принятие решения об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утверждении и выдаче схемы расположения земельного участка на кадастровом плане или кадастровой карте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либо об отказе в утверждении и выдаче схемы расположения земельного участка на кадастровом плане или кадастровой карте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3.4.1. Юридическим фактом, являющимся основанием для начала выполнения административной процедуры является, получение заявления и прилагаемых документов должностным лицом, ответственным за предоставление муниципальной услуги на рассмотрение.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3.4.2. В случае поступления заявления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3.4.3. Если в случае проверки усиленной квалифицированной электронной подписи установлено несоблюдение условий признания ее действительности, 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3.4.4. </w:t>
      </w:r>
      <w:proofErr w:type="gramStart"/>
      <w:r w:rsidRPr="00607E85">
        <w:rPr>
          <w:rFonts w:eastAsia="Times New Roman" w:cs="Arial"/>
          <w:sz w:val="24"/>
          <w:szCs w:val="24"/>
        </w:rPr>
        <w:t>В случае если заявитель по своему усмотрению не представил документы, указанные в пункте 2.5административного регламента, и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5 рабочих дней со дня получения заявления и прилагаемых документов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обеспечивает направление межведомственных запросов в органы государственной власти, органы местного самоуправления и подведомственные </w:t>
      </w:r>
      <w:r w:rsidRPr="00607E85">
        <w:rPr>
          <w:rFonts w:eastAsia="Times New Roman" w:cs="Arial"/>
          <w:sz w:val="24"/>
          <w:szCs w:val="24"/>
        </w:rPr>
        <w:lastRenderedPageBreak/>
        <w:t>государственным органам и органам местного самоуправления организации, в распоряжении которых находятся документы, указанные в подпункте 2.5 административного регламента.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3.4.5. Должностное лицо, ответственное за предоставление муниципальной услуги, в течение 15 рабочих дней со дня поступления заявления и прилагаемых документов в Уполномоченный орган проверяет заявление и все представленные документы на наличие оснований для отказа в предоставлении муниципальной услуге, предусмотренных пунктом 2.8 административного регламента, и в случае: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наличия оснований для отказа в утверждении и выдаче схемы расположения земельного участка на кадастровом плане или кадастровой карте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указанных в пункте 2.8 административного регламента, готовит решение об отказе в утверждении и выдаче схемы расположения земельного участка на кадастровом плане или кадастровой карте;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случае отсутствия оснований для отказа в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утверждении и выдаче схемы расположения земельного участка на кадастровом плане или кадастровой карте, указанных в пункте 2.8 административного регламента, готовит проект постановления администрации Бергульского сельсовета Северного района Новосибирской области об утверждении и выдаче схемы расположения земельного участка на кадастровом плане или кадастровой карте;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3.4.6. Проект мотивированного отказа в предоставлении муниципальной услуги или проект постановления администрации Бергульского сельсовета Северного района Новосибирской области об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утверждении и выдаче схемы расположения земельного участка на кадастровом плане или кадастровой карте на подпись главе Бергульского сельсовета либо лицу его замещающему.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3.4.7. Срок выполнения административной процедуры - не более 17 рабочих дней со дня поступления заявления и прилагаемых документов в Уполномоченный орган.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3.4.8. Критериями принятия решения в рамках выполнения административной процедуры является отсутствие оснований для отказа в утверждении и выдаче схемы расположения земельного участка на кадастровом плане или кадастровой карте, указанных в пункте 2.8 административного регламента.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3.4.9. Результатом выполнения административной процедуры является принятие постановления администрации Бергульского сельсовета Северного района Новосибирской области об утверждении и выдаче схемы расположения земельного участка на кадастровом плане или кадастровой карте.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3.5. Направление (вручение) заявителю решения по утверждению и выдаче схемы расположения земельного участка на кадастровом плане или кадастровой карте.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sz w:val="24"/>
          <w:szCs w:val="24"/>
        </w:rPr>
        <w:t>3.5.1.Юридическим фактом, являющимся основанием для начала выполнения административной процедуры, является подписанный правовой акт Уполномоченного органа постановление администрации Бергульского сельсовета Северного района Новосибирской области об утверждении и выдаче схемы расположения земельного участка на кадастровом плане или кадастровой карте.</w:t>
      </w:r>
      <w:proofErr w:type="gram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3.5.2. Принятое решение направляется специалистом Уполномоченного органа, ответственным за предоставление муниципальной услуги, заявителю (представителю заявителя) одним из способов, указанным в заявлении: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Регионального портала или портала адресной системы, не позднее одного рабочего дня со дня принятия решения об утверждении и выдаче схемы расположения земельного участка на кадастровом плане или кадастровой карте;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lastRenderedPageBreak/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принятия решения об утверждении и выдаче схемы расположения земельного участка на кадастровом плане или кадастровой карт</w:t>
      </w:r>
      <w:proofErr w:type="gramStart"/>
      <w:r w:rsidRPr="00607E85">
        <w:rPr>
          <w:rFonts w:eastAsia="Times New Roman" w:cs="Arial"/>
          <w:sz w:val="24"/>
          <w:szCs w:val="24"/>
        </w:rPr>
        <w:t>е(</w:t>
      </w:r>
      <w:proofErr w:type="gramEnd"/>
      <w:r w:rsidRPr="00607E85">
        <w:rPr>
          <w:rFonts w:eastAsia="Times New Roman" w:cs="Arial"/>
          <w:sz w:val="24"/>
          <w:szCs w:val="24"/>
        </w:rPr>
        <w:t>об отказе в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утверждении и выдаче схемы расположения земельного участка на кадастровом плане или кадастровой карте) посредством почтового отправления по указанному в заявлении почтовому адресу;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sz w:val="24"/>
          <w:szCs w:val="24"/>
        </w:rPr>
        <w:t>при наличии в заявлении указания о выдаче решения об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 xml:space="preserve">утверждении и выдаче схемы расположения земельного участка на кадастровом плане или кадастровой карте, решения об отказе в утверждении и выдаче схемы расположения земельного участка на кадастровом плане или кадастровой </w:t>
      </w:r>
      <w:proofErr w:type="spellStart"/>
      <w:r w:rsidRPr="00607E85">
        <w:rPr>
          <w:rFonts w:eastAsia="Times New Roman" w:cs="Arial"/>
          <w:sz w:val="24"/>
          <w:szCs w:val="24"/>
        </w:rPr>
        <w:t>картечерез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 МФЦ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за днем истечения принятия решения об  утверждении и выдаче схемы расположения земельного участка на кадастровом плане или кадастровой карт</w:t>
      </w:r>
      <w:proofErr w:type="gramStart"/>
      <w:r w:rsidRPr="00607E85">
        <w:rPr>
          <w:rFonts w:eastAsia="Times New Roman" w:cs="Arial"/>
          <w:sz w:val="24"/>
          <w:szCs w:val="24"/>
        </w:rPr>
        <w:t>е(</w:t>
      </w:r>
      <w:proofErr w:type="gramEnd"/>
      <w:r w:rsidRPr="00607E85">
        <w:rPr>
          <w:rFonts w:eastAsia="Times New Roman" w:cs="Arial"/>
          <w:sz w:val="24"/>
          <w:szCs w:val="24"/>
        </w:rPr>
        <w:t>об отказе в утверждении и выдаче схемы расположения земельного участка на кадастровом плане или кадастровой карте).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3.5.3. Срок исполнения административной процедуры составляет: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Регионального портала или портала адресной системы, не позднее одного рабочего дня со дня принятия решения об утверждении и выдаче схемы расположения земельного участка на кадастровом плане или кадастровой карт</w:t>
      </w:r>
      <w:proofErr w:type="gramStart"/>
      <w:r w:rsidRPr="00607E85">
        <w:rPr>
          <w:rFonts w:eastAsia="Times New Roman" w:cs="Arial"/>
          <w:sz w:val="24"/>
          <w:szCs w:val="24"/>
        </w:rPr>
        <w:t>е(</w:t>
      </w:r>
      <w:proofErr w:type="gramEnd"/>
      <w:r w:rsidRPr="00607E85">
        <w:rPr>
          <w:rFonts w:eastAsia="Times New Roman" w:cs="Arial"/>
          <w:sz w:val="24"/>
          <w:szCs w:val="24"/>
        </w:rPr>
        <w:t>об отказе в утверждении и выдаче схемы расположения земельного участка на кадастровом плане или кадастровой карте);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принятия решения об утверждении и выдаче схемы расположения земельного участка на кадастровом плане или кадастровой карт</w:t>
      </w:r>
      <w:proofErr w:type="gramStart"/>
      <w:r w:rsidRPr="00607E85">
        <w:rPr>
          <w:rFonts w:eastAsia="Times New Roman" w:cs="Arial"/>
          <w:sz w:val="24"/>
          <w:szCs w:val="24"/>
        </w:rPr>
        <w:t>е(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об </w:t>
      </w:r>
      <w:proofErr w:type="spellStart"/>
      <w:r w:rsidRPr="00607E85">
        <w:rPr>
          <w:rFonts w:eastAsia="Times New Roman" w:cs="Arial"/>
          <w:sz w:val="24"/>
          <w:szCs w:val="24"/>
        </w:rPr>
        <w:t>отказев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 утверждении и выдаче схемы расположения земельного участка на кадастровом плане или кадастровой карте) посредством почтового отправления по указанному в заявлении почтовому адресу;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sz w:val="24"/>
          <w:szCs w:val="24"/>
        </w:rPr>
        <w:t xml:space="preserve">при наличии в заявлении указания о выдаче решения об утверждении и выдаче схемы расположения земельного участка на кадастровом плане или кадастровой карте, решения об отказе в утверждении и выдаче схемы расположения земельного участка на кадастровом плане или кадастровой </w:t>
      </w:r>
      <w:proofErr w:type="spellStart"/>
      <w:r w:rsidRPr="00607E85">
        <w:rPr>
          <w:rFonts w:eastAsia="Times New Roman" w:cs="Arial"/>
          <w:sz w:val="24"/>
          <w:szCs w:val="24"/>
        </w:rPr>
        <w:t>картечерез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 МФЦ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за днем истечения принятия решения об утверждении и выдаче схемы расположения земельного участка на кадастровом плане или кадастровой карт</w:t>
      </w:r>
      <w:proofErr w:type="gramStart"/>
      <w:r w:rsidRPr="00607E85">
        <w:rPr>
          <w:rFonts w:eastAsia="Times New Roman" w:cs="Arial"/>
          <w:sz w:val="24"/>
          <w:szCs w:val="24"/>
        </w:rPr>
        <w:t>е(</w:t>
      </w:r>
      <w:proofErr w:type="gramEnd"/>
      <w:r w:rsidRPr="00607E85">
        <w:rPr>
          <w:rFonts w:eastAsia="Times New Roman" w:cs="Arial"/>
          <w:sz w:val="24"/>
          <w:szCs w:val="24"/>
        </w:rPr>
        <w:t>об </w:t>
      </w:r>
      <w:proofErr w:type="spellStart"/>
      <w:r w:rsidRPr="00607E85">
        <w:rPr>
          <w:rFonts w:eastAsia="Times New Roman" w:cs="Arial"/>
          <w:sz w:val="24"/>
          <w:szCs w:val="24"/>
        </w:rPr>
        <w:t>отказев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 утверждении и выдаче схемы расположения земельного участка на кадастровом плане или кадастровой карте).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3.5.4. Результатом выполнения административной процедуры является направление (вручение) заявителю правового акта Уполномоченного органа постановления администрации Бергульского сельсовета Северного района Новосибирской области об утверждении и выдаче схемы расположения земельного участка на кадастровом плане или кадастровой </w:t>
      </w:r>
      <w:proofErr w:type="spellStart"/>
      <w:r w:rsidRPr="00607E85">
        <w:rPr>
          <w:rFonts w:eastAsia="Times New Roman" w:cs="Arial"/>
          <w:sz w:val="24"/>
          <w:szCs w:val="24"/>
        </w:rPr>
        <w:t>картелибо</w:t>
      </w:r>
      <w:proofErr w:type="spellEnd"/>
      <w:r w:rsidRPr="00607E85"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lastRenderedPageBreak/>
        <w:t>мотивированный отказ</w:t>
      </w:r>
      <w:r>
        <w:rPr>
          <w:rFonts w:eastAsia="Times New Roman" w:cs="Arial"/>
          <w:sz w:val="24"/>
          <w:szCs w:val="24"/>
        </w:rPr>
        <w:t xml:space="preserve"> </w:t>
      </w:r>
      <w:r w:rsidRPr="00607E85">
        <w:rPr>
          <w:rFonts w:eastAsia="Times New Roman" w:cs="Arial"/>
          <w:sz w:val="24"/>
          <w:szCs w:val="24"/>
        </w:rPr>
        <w:t>в утверждении и выдаче схемы расположения земельного участка на кадастровом плане или кадастровой карте.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0"/>
          <w:szCs w:val="30"/>
        </w:rPr>
        <w:t xml:space="preserve">4. Порядок и формы </w:t>
      </w:r>
      <w:proofErr w:type="gramStart"/>
      <w:r w:rsidRPr="00607E85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607E85">
        <w:rPr>
          <w:rFonts w:eastAsia="Times New Roman" w:cs="Arial"/>
          <w:b/>
          <w:bCs/>
          <w:sz w:val="30"/>
          <w:szCs w:val="30"/>
        </w:rPr>
        <w:t xml:space="preserve"> совершением действий по предоставлению муниципальной услуги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4.1. Текущий </w:t>
      </w:r>
      <w:proofErr w:type="gramStart"/>
      <w:r w:rsidRPr="00607E85">
        <w:rPr>
          <w:rFonts w:eastAsia="Times New Roman" w:cs="Arial"/>
          <w:sz w:val="24"/>
          <w:szCs w:val="24"/>
        </w:rPr>
        <w:t>контроль за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соблюдением и исполнением муниципальными служащими Администрации Бергульского сельсовета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Бергульского сельсовета.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4.3. 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4.4. (в ред. </w:t>
      </w:r>
      <w:hyperlink r:id="rId33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13.06.2019 № 57</w:t>
        </w:r>
      </w:hyperlink>
      <w:r w:rsidRPr="00607E85">
        <w:rPr>
          <w:rFonts w:eastAsia="Times New Roman" w:cs="Arial"/>
          <w:sz w:val="24"/>
          <w:szCs w:val="24"/>
        </w:rPr>
        <w:t>) 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02.03.2007 N 25-ФЗ </w:t>
      </w:r>
      <w:hyperlink r:id="rId34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"О муниципальной службе в Российской Федерации"</w:t>
        </w:r>
      </w:hyperlink>
      <w:r w:rsidRPr="00607E85">
        <w:rPr>
          <w:rFonts w:eastAsia="Times New Roman" w:cs="Arial"/>
          <w:sz w:val="24"/>
          <w:szCs w:val="24"/>
        </w:rPr>
        <w:t> и Федеральным законом </w:t>
      </w:r>
      <w:hyperlink r:id="rId35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607E85">
        <w:rPr>
          <w:rFonts w:eastAsia="Times New Roman" w:cs="Arial"/>
          <w:sz w:val="24"/>
          <w:szCs w:val="24"/>
        </w:rPr>
        <w:t> «</w:t>
      </w:r>
      <w:hyperlink r:id="rId36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607E85">
        <w:rPr>
          <w:rFonts w:eastAsia="Times New Roman" w:cs="Arial"/>
          <w:sz w:val="24"/>
          <w:szCs w:val="24"/>
        </w:rPr>
        <w:t>».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30"/>
          <w:szCs w:val="30"/>
        </w:rPr>
        <w:t>5.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(в ред. </w:t>
      </w:r>
      <w:hyperlink r:id="rId37" w:tgtFrame="_blank" w:history="1">
        <w:r w:rsidRPr="00607E85">
          <w:rPr>
            <w:rFonts w:eastAsia="Times New Roman" w:cs="Arial"/>
            <w:color w:val="0000FF"/>
            <w:sz w:val="24"/>
            <w:szCs w:val="24"/>
          </w:rPr>
          <w:t>от 14.06.2022 № 41</w:t>
        </w:r>
      </w:hyperlink>
      <w:r w:rsidRPr="00607E85">
        <w:rPr>
          <w:rFonts w:eastAsia="Times New Roman" w:cs="Arial"/>
          <w:sz w:val="24"/>
          <w:szCs w:val="24"/>
        </w:rPr>
        <w:t>)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5.1.  </w:t>
      </w:r>
      <w:proofErr w:type="gramStart"/>
      <w:r w:rsidRPr="00607E85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 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 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</w:t>
      </w:r>
      <w:r w:rsidRPr="00607E85">
        <w:rPr>
          <w:rFonts w:eastAsia="Times New Roman" w:cs="Arial"/>
          <w:sz w:val="24"/>
          <w:szCs w:val="24"/>
        </w:rPr>
        <w:lastRenderedPageBreak/>
        <w:t>центра или должностному лицу, уполномоченному нормативным правовым актом Новосибирской области.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607E85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607E85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5.4. 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 от 27.07.2010 № 210-ФЗ</w:t>
      </w:r>
      <w:proofErr w:type="gramStart"/>
      <w:r w:rsidRPr="00607E85">
        <w:rPr>
          <w:rFonts w:eastAsia="Times New Roman" w:cs="Arial"/>
          <w:sz w:val="24"/>
          <w:szCs w:val="24"/>
        </w:rPr>
        <w:t>«О</w:t>
      </w:r>
      <w:proofErr w:type="gramEnd"/>
      <w:r w:rsidRPr="00607E85">
        <w:rPr>
          <w:rFonts w:eastAsia="Times New Roman" w:cs="Arial"/>
          <w:sz w:val="24"/>
          <w:szCs w:val="24"/>
        </w:rPr>
        <w:t>б организации предоставления государственных и муниципальных услуг».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5.5. 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.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.</w:t>
      </w:r>
      <w:r w:rsidRPr="00607E85">
        <w:rPr>
          <w:rFonts w:eastAsia="Times New Roman" w:cs="Arial"/>
          <w:sz w:val="24"/>
          <w:szCs w:val="24"/>
        </w:rPr>
        <w:br w:type="textWrapping" w:clear="all"/>
        <w:t>ПРИЛОЖЕНИЕ № 1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по утверждению и выдаче схемы расположения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земельного участка на кадастровом плане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или кадастровой карте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ЗАЯВЛЕНИЕ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об утверждении схемы расположения земельного участка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Примерная форма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Главе Бергульского сельсовета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______________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от _____________________________________</w:t>
      </w:r>
      <w:r w:rsidRPr="00607E85">
        <w:rPr>
          <w:rFonts w:eastAsia="Times New Roman" w:cs="Arial"/>
          <w:sz w:val="24"/>
          <w:szCs w:val="24"/>
        </w:rPr>
        <w:br/>
        <w:t>________________________________________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________________________________________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i/>
          <w:iCs/>
          <w:sz w:val="24"/>
          <w:szCs w:val="24"/>
        </w:rPr>
        <w:t>(в заявлении от имени гражданина указываются его</w:t>
      </w:r>
      <w:proofErr w:type="gramEnd"/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Ф.И.О., паспортные данные, регистрация по месту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проживания, адрес для отправки корреспонденции,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контактный телефон; в заявлении от имени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юридического лица указываются его полное наименование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 xml:space="preserve">в соответствии с учредительными документами, </w:t>
      </w:r>
      <w:proofErr w:type="gramStart"/>
      <w:r w:rsidRPr="00607E85">
        <w:rPr>
          <w:rFonts w:eastAsia="Times New Roman" w:cs="Arial"/>
          <w:i/>
          <w:iCs/>
          <w:sz w:val="24"/>
          <w:szCs w:val="24"/>
        </w:rPr>
        <w:t>юридический</w:t>
      </w:r>
      <w:proofErr w:type="gramEnd"/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и почтовый адреса, контактный телефон,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i/>
          <w:iCs/>
          <w:sz w:val="24"/>
          <w:szCs w:val="24"/>
        </w:rPr>
        <w:t>Ф.И.О. руководителя, ИНН)</w:t>
      </w:r>
      <w:proofErr w:type="gramEnd"/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24"/>
          <w:szCs w:val="24"/>
        </w:rPr>
        <w:t>ЗАЯВЛЕНИЕ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24"/>
          <w:szCs w:val="24"/>
        </w:rPr>
        <w:t>об утверждении схемы расположения земельного участка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24"/>
          <w:szCs w:val="24"/>
        </w:rPr>
        <w:lastRenderedPageBreak/>
        <w:t>на кадастровом плане или кадастровой карте соответствующей территории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b/>
          <w:bCs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В целях ________________________________________________________ прошу обеспечить утверждение схемы расположения земельного участка на кадастровом плане или кадастровой карте соответствующей территории, находящегося по адресу: ___________________________________________________________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___________________________________________________________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Заявитель: __________________________________ _________________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607E85">
        <w:rPr>
          <w:rFonts w:eastAsia="Times New Roman" w:cs="Arial"/>
          <w:i/>
          <w:iCs/>
          <w:sz w:val="24"/>
          <w:szCs w:val="24"/>
        </w:rPr>
        <w:t>(Ф.И.О., должность представителя (подпись)</w:t>
      </w:r>
      <w:proofErr w:type="gramEnd"/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юридического лица; Ф.И.О. гражданина)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i/>
          <w:iCs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"____"_____________ 20___ г. М.П.</w:t>
      </w:r>
    </w:p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br w:type="textWrapping" w:clear="all"/>
        <w:t>ПРИЛОЖЕНИЕ № 2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по утверждению и выдаче схемы расположения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земельного участка на кадастровом плане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или кадастровой карте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БЛОК-СХЕМА</w:t>
      </w:r>
    </w:p>
    <w:p w:rsidR="00607E85" w:rsidRPr="00607E85" w:rsidRDefault="00607E85" w:rsidP="00607E8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607E85" w:rsidRPr="00607E85" w:rsidRDefault="00607E85" w:rsidP="00607E85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268"/>
        <w:gridCol w:w="3686"/>
      </w:tblGrid>
      <w:tr w:rsidR="00607E85" w:rsidRPr="00607E85" w:rsidTr="00607E85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607E85" w:rsidRPr="00607E85" w:rsidTr="00607E85">
        <w:tc>
          <w:tcPr>
            <w:tcW w:w="365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607E8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F697FD4" wp14:editId="3D59E333">
                      <wp:extent cx="76200" cy="219075"/>
                      <wp:effectExtent l="0" t="0" r="0" b="0"/>
                      <wp:docPr id="4" name="AutoShape 1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08eQMAAK0GAAAOAAAAZHJzL2Uyb0RvYy54bWysVVlz2zYQfu9M/wMGr61MUqEOMqYzFA+N&#10;E0e2LCm1+waR4GGTAANQopxO/3sW0BHZeem05QMGuwt9e327uvywqyu0pUKWnHnYujAxoizhacly&#10;D6+WcW+MkWwJS0nFGfXwC5X4w9Wvv1x2jUv7vOBVSgUCECbdrvFw0baNaxgyKWhN5AVvKANjxkVN&#10;WhBFbqSCdIBeV0bfNIdGx0XaCJ5QKUEb7o34SuNnGU3a2yyTtEWVhyG2Vp9Cn2t1GleXxM0FaYoy&#10;OYRB/kUUNSkZOD1BhaQlaCPKn6DqMhFc8qy9SHht8CwrE6pzgGws8002i4I0VOcCxZHNqUzy/4NN&#10;Zts7gcrUwzZGjNTQIn/Tcu0ZWRilVCZQrhTyccua5NRoWP5+TSQd2r+XXya39535aZpzH77ZYlVE&#10;q1xd9fEQ+I9K6D91o1hd/IfZ4t689oW0k+FcKe7ZfGVNfD/YPXXb8eN8pZQfk6j4M+l8P5SfQRyF&#10;fpJuv07nyvZusbqffAmK5aPph8YwMpfPwcAvgjz/9sdTUPp+k0+ibvcQ3s7ybjoNlvk0srtAfvRf&#10;5k3n19erZ18+TgHpbn13k85Wz+Q3poD9qIqXz4vNvA4CxYqukS4UZ9HcCdVX2dzw5FkixoOCsJz6&#10;sgFuAeOhakeVELwrKEmhPZaCMF5hKEECGlp3n3kKdSZQZ82ZXSZq5QPYgHaami8natJdixJQjobA&#10;dowSsPQtxxwNtAPiHn/bCNlOKa+RunhYQHAam2xvZKtiIe7xiXLFeFxWlSZ/xV4p4OFeA57hp8qm&#10;YtBc/ssxnWgcje2e3R9GPdsMw54fB3ZvGFujQfguDILQ+lv5tWy3KNOUMuXmOFeW/c94e5jw/USc&#10;JkvyqkwVnApJinwdVAJtCcx1rL9DQc6eGa/D0EWAXN6kZPVtc9J3evFwPOrZsT3oOSNz3DMtZ+IM&#10;Tduxw/h1Sjclo/89JdR52Bn0B7pLZ0G/yc3U38+5EbcuW9icVVl7eHx6RFxFwIilurUtKav9/awU&#10;KvwfpYB2Hxut6aoYuif/mqcvwFbBgU7APNjxcCm4+IZRB/vSw/LrhgiKUXXNgPGOZdtqwWrBHoz6&#10;IIhzy/rcQlgCUB5uMdpfg3a/lDeNKPMCPFm6MIyrbZSVmsJqgvZRHWYLdqLO5LC/1dI9l/WrH/8y&#10;V98B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bJi9PH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607E85" w:rsidRPr="00607E85" w:rsidTr="00607E85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607E85" w:rsidRPr="00607E85" w:rsidTr="00607E85">
        <w:tc>
          <w:tcPr>
            <w:tcW w:w="365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607E8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FDF4028" wp14:editId="02ACEB31">
                      <wp:extent cx="76200" cy="219075"/>
                      <wp:effectExtent l="0" t="0" r="0" b="0"/>
                      <wp:docPr id="3" name="AutoShape 2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cB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19ixEgNLQq2LdeekY1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Gm6JwF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607E85" w:rsidRPr="00607E85" w:rsidTr="00607E85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Проверка наличия оснований для предоставления муниципальной услуги</w:t>
            </w:r>
          </w:p>
        </w:tc>
      </w:tr>
      <w:tr w:rsidR="00607E85" w:rsidRPr="00607E85" w:rsidTr="00607E85">
        <w:tc>
          <w:tcPr>
            <w:tcW w:w="365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607E8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A862AC8" wp14:editId="08243398">
                      <wp:extent cx="76200" cy="219075"/>
                      <wp:effectExtent l="0" t="0" r="0" b="0"/>
                      <wp:docPr id="2" name="AutoShape 3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cY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9sYMVJDi4Jty7VndIl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FRpVxh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607E8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CD4B229" wp14:editId="46C3A5A9">
                      <wp:extent cx="76200" cy="219075"/>
                      <wp:effectExtent l="0" t="0" r="0" b="0"/>
                      <wp:docPr id="1" name="AutoShape 4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5Adw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KfTOQIzU0CK8abn2jBwDpVQmUK4U8vHKmuTUbFj+fk0kHTq/l18mt/ed9WmacwzfbLEq&#10;olWurvp4CPCjEvpP3ShWF/wwW9xb11hIJxnOleKezVf2BONg99Rtx4/zlVJ+TKLiz6TDOJSfQRyF&#10;OEm3X6dzZXu3WN1PvgTF8tHCoTmMrOVzMMBFkOff/ngKSoybfBJ1u4fwdpZ302mwzKeR0wXyI36Z&#10;Nx2ur1fPWD5OAelufXeTzlbP5DemgHFUxcvnxWZeB4FiRddID4qzaO6E6qtsbnjyLBHjQUFYTrFs&#10;gFv7qh1VQvCuoCSF9tgKwnyFoQQJaGjdfeYp1JlAnTVndpmolQ9gA9ppar6cqEl3LUpAORoC2w2U&#10;gKVvu9ZooB0Q7/jbRsh2SnmN1MU3BASnscn2RrYqFuIdnyhXjMdlVWnyV+yVAh7uNeAZfqpsKgbN&#10;5b9cy43G0djpOf1h1HOsMOzhOHB6w9geDcJ3YRCE9t/Kr+14RZmmlCk3x7mynX/G28OE7yfiNFmS&#10;V2Wq4FRIUuTroBJoS2CuY/0dCnL2zHwdhi4C5PImJbvvWJO+24uH41HPiZ1Bzx1Z455luxN3aDmu&#10;E8avU7opGf3vKaHON9xBf6C7dBb0m9ws/f2cG/HqsoXNWZW1b4xPj4inCBixVLe2JWW1v5+VQoX/&#10;oxTQ7mOjNV0VQ/fkX/P0BdgqONAJmAc7Hi4FF98M1MG+9A35dUMENVB1zYDxru04asFqwRmM+iCI&#10;c8v63EJYAlC+0Rpofw3a/VLeNKLMC/Bk68IwrrZRVmoKqwnaR3WYLdiJOpPD/lZL91zWr378y1x9&#10;BwAA//8DAFBLAwQUAAYACAAAACEAYj8fktsAAAADAQAADwAAAGRycy9kb3ducmV2LnhtbEyPT0vD&#10;QBDF74LfYRnBi9iN9Q8SMylSEIsIxVR73mbHJJidTbPbJH57p1708uDxhvd+ky0m16qB+tB4Rria&#10;JaCIS28brhDeN0+X96BCNGxN65kQvinAIj89yUxq/chvNBSxUlLCITUIdYxdqnUoa3ImzHxHLNmn&#10;752JYvtK296MUu5aPU+SO+1Mw7JQm46WNZVfxcEhjOV62G5en/X6YrvyvF/tl8XHC+L52fT4ACrS&#10;FP+O4Ygv6JAL084f2AbVIsgj8VeP2VzcDuH65hZ0nun/7PkPAAAA//8DAFBLAQItABQABgAIAAAA&#10;IQC2gziS/gAAAOEBAAATAAAAAAAAAAAAAAAAAAAAAABbQ29udGVudF9UeXBlc10ueG1sUEsBAi0A&#10;FAAGAAgAAAAhADj9If/WAAAAlAEAAAsAAAAAAAAAAAAAAAAALwEAAF9yZWxzLy5yZWxzUEsBAi0A&#10;FAAGAAgAAAAhAKUHDkB3AwAArQYAAA4AAAAAAAAAAAAAAAAALgIAAGRycy9lMm9Eb2MueG1sUEsB&#10;Ai0AFAAGAAgAAAAhAGI/H5LbAAAAAwEAAA8AAAAAAAAAAAAAAAAA0QUAAGRycy9kb3ducmV2Lnht&#10;bFBLBQYAAAAABAAEAPMAAAD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607E85" w:rsidRPr="00607E85" w:rsidTr="00607E85"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Схема расположения земельного участка</w:t>
            </w: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E85" w:rsidRPr="00607E85" w:rsidRDefault="00607E85" w:rsidP="00607E85">
            <w:pPr>
              <w:widowControl/>
              <w:ind w:left="34" w:hanging="34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607E85">
              <w:rPr>
                <w:rFonts w:eastAsia="Times New Roman" w:cs="Arial"/>
                <w:color w:val="auto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607E85" w:rsidRPr="00607E85" w:rsidRDefault="00607E85" w:rsidP="00607E8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607E85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85"/>
    <w:rsid w:val="00022415"/>
    <w:rsid w:val="00607E85"/>
    <w:rsid w:val="006205FA"/>
    <w:rsid w:val="00B9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9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D862B8A5-8DAB-481F-92E6-A491D88D050C" TargetMode="External"/><Relationship Id="rId18" Type="http://schemas.openxmlformats.org/officeDocument/2006/relationships/hyperlink" Target="https://pravo-search.minjust.ru/bigs/showDocument.html?id=15D4560C-D530-4955-BF7E-F734337AE80B" TargetMode="External"/><Relationship Id="rId26" Type="http://schemas.openxmlformats.org/officeDocument/2006/relationships/hyperlink" Target="https://pravo-search.minjust.ru/bigs/showDocument.html?id=BBA0BFB1-06C7-4E50-A8D3-FE1045784BF1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ravo-search.minjust.ru/bigs/showDocument.html?id=BEDB8D87-FB71-47D6-A08B-7000CAA8861A" TargetMode="External"/><Relationship Id="rId34" Type="http://schemas.openxmlformats.org/officeDocument/2006/relationships/hyperlink" Target="https://pravo-search.minjust.ru/bigs/showDocument.html?id=BBF89570-6239-4CFB-BDBA-5B454C14E321" TargetMode="External"/><Relationship Id="rId7" Type="http://schemas.openxmlformats.org/officeDocument/2006/relationships/hyperlink" Target="https://pravo-search.minjust.ru/bigs/showDocument.html?id=8152920A-4986-47AE-A82B-FBD3C8D06134" TargetMode="External"/><Relationship Id="rId12" Type="http://schemas.openxmlformats.org/officeDocument/2006/relationships/hyperlink" Target="https://pravo-search.minjust.ru/bigs/showDocument.html?id=BBA0BFB1-06C7-4E50-A8D3-FE1045784BF1" TargetMode="External"/><Relationship Id="rId17" Type="http://schemas.openxmlformats.org/officeDocument/2006/relationships/hyperlink" Target="https://pravo-search.minjust.ru/bigs/showDocument.html?id=D862B8A5-8DAB-481F-92E6-A491D88D050C" TargetMode="External"/><Relationship Id="rId25" Type="http://schemas.openxmlformats.org/officeDocument/2006/relationships/hyperlink" Target="https://pravo-search.minjust.ru/bigs/showDocument.html?id=BBA0BFB1-06C7-4E50-A8D3-FE1045784BF1" TargetMode="External"/><Relationship Id="rId33" Type="http://schemas.openxmlformats.org/officeDocument/2006/relationships/hyperlink" Target="https://pravo-search.minjust.ru/bigs/showDocument.html?id=2145A7A2-414C-4351-953A-11E8B96BE0E7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2145A7A2-414C-4351-953A-11E8B96BE0E7" TargetMode="External"/><Relationship Id="rId20" Type="http://schemas.openxmlformats.org/officeDocument/2006/relationships/hyperlink" Target="https://pravo-search.minjust.ru/bigs/showDocument.html?id=387507C3-B80D-4C0D-9291-8CDC81673F2B" TargetMode="External"/><Relationship Id="rId29" Type="http://schemas.openxmlformats.org/officeDocument/2006/relationships/hyperlink" Target="https://pravo-search.minjust.ru/bigs/showDocument.html?id=D862B8A5-8DAB-481F-92E6-A491D88D050C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D862B8A5-8DAB-481F-92E6-A491D88D050C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89DB9836-6360-4D37-AABB-FA49B8CF88C5" TargetMode="External"/><Relationship Id="rId32" Type="http://schemas.openxmlformats.org/officeDocument/2006/relationships/hyperlink" Target="https://pravo-search.minjust.ru/bigs/showDocument.html?id=8152920A-4986-47AE-A82B-FBD3C8D06134" TargetMode="External"/><Relationship Id="rId37" Type="http://schemas.openxmlformats.org/officeDocument/2006/relationships/hyperlink" Target="https://pravo-search.minjust.ru/bigs/showDocument.html?id=BDDFDE9D-11AF-449F-95B6-DCD0B95C47CF" TargetMode="External"/><Relationship Id="rId5" Type="http://schemas.openxmlformats.org/officeDocument/2006/relationships/hyperlink" Target="https://pravo-search.minjust.ru/bigs/showDocument.html?id=48F23FB1-B9D2-4213-8191-348B435CF5C4" TargetMode="External"/><Relationship Id="rId15" Type="http://schemas.openxmlformats.org/officeDocument/2006/relationships/hyperlink" Target="https://pravo-search.minjust.ru/bigs/showDocument.html?id=D862B8A5-8DAB-481F-92E6-A491D88D050C" TargetMode="External"/><Relationship Id="rId23" Type="http://schemas.openxmlformats.org/officeDocument/2006/relationships/hyperlink" Target="https://pravo-search.minjust.ru/bigs/showDocument.html?id=BBA0BFB1-06C7-4E50-A8D3-FE1045784BF1" TargetMode="External"/><Relationship Id="rId28" Type="http://schemas.openxmlformats.org/officeDocument/2006/relationships/hyperlink" Target="https://pravo-search.minjust.ru/bigs/showDocument.html?id=BBA0BFB1-06C7-4E50-A8D3-FE1045784BF1" TargetMode="External"/><Relationship Id="rId36" Type="http://schemas.openxmlformats.org/officeDocument/2006/relationships/hyperlink" Target="https://pravo-search.minjust.ru/bigs/showDocument.html?id=9AA48369-618A-4BB4-B4B8-AE15F2B7EBF6" TargetMode="External"/><Relationship Id="rId10" Type="http://schemas.openxmlformats.org/officeDocument/2006/relationships/hyperlink" Target="https://pravo-search.minjust.ru/bigs/showDocument.html?id=BDDFDE9D-11AF-449F-95B6-DCD0B95C47CF" TargetMode="External"/><Relationship Id="rId19" Type="http://schemas.openxmlformats.org/officeDocument/2006/relationships/hyperlink" Target="https://pravo-search.minjust.ru/bigs/showDocument.html?id=EA4730E2-0388-4AEE-BD89-0CBC2C54574B" TargetMode="External"/><Relationship Id="rId31" Type="http://schemas.openxmlformats.org/officeDocument/2006/relationships/hyperlink" Target="https://pravo-search.minjust.ru/bigs/showDocument.html?id=D862B8A5-8DAB-481F-92E6-A491D88D05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89E65B05-E24E-46BD-9CCF-D08AD1316D3E" TargetMode="External"/><Relationship Id="rId14" Type="http://schemas.openxmlformats.org/officeDocument/2006/relationships/hyperlink" Target="https://pravo-search.minjust.ru/bigs/showDocument.html?id=D862B8A5-8DAB-481F-92E6-A491D88D050C" TargetMode="External"/><Relationship Id="rId22" Type="http://schemas.openxmlformats.org/officeDocument/2006/relationships/hyperlink" Target="https://pravo-search.minjust.ru/bigs/showDocument.html?id=BBA0BFB1-06C7-4E50-A8D3-FE1045784BF1" TargetMode="External"/><Relationship Id="rId27" Type="http://schemas.openxmlformats.org/officeDocument/2006/relationships/hyperlink" Target="https://pravo-search.minjust.ru/bigs/showDocument.html?id=89E65B05-E24E-46BD-9CCF-D08AD1316D3E" TargetMode="External"/><Relationship Id="rId30" Type="http://schemas.openxmlformats.org/officeDocument/2006/relationships/hyperlink" Target="https://pravo-search.minjust.ru/bigs/showDocument.html?id=99249E7B-F9C8-4D12-B906-BB583B820A63" TargetMode="External"/><Relationship Id="rId35" Type="http://schemas.openxmlformats.org/officeDocument/2006/relationships/hyperlink" Target="https://pravo-search.minjust.ru/bigs/showDocument.html?id=9AA48369-618A-4BB4-B4B8-AE15F2B7EBF6" TargetMode="External"/><Relationship Id="rId8" Type="http://schemas.openxmlformats.org/officeDocument/2006/relationships/hyperlink" Target="https://pravo-search.minjust.ru/bigs/showDocument.html?id=2145A7A2-414C-4351-953A-11E8B96BE0E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6555</Words>
  <Characters>37368</Characters>
  <Application>Microsoft Office Word</Application>
  <DocSecurity>0</DocSecurity>
  <Lines>311</Lines>
  <Paragraphs>87</Paragraphs>
  <ScaleCrop>false</ScaleCrop>
  <Company/>
  <LinksUpToDate>false</LinksUpToDate>
  <CharactersWithSpaces>43836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2023-02-14T09:33:00Z</dcterms:created>
  <dcterms:modified xsi:type="dcterms:W3CDTF">2023-02-20T05:46:00Z</dcterms:modified>
</cp:coreProperties>
</file>